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BB" w:rsidRPr="009E39BB" w:rsidRDefault="009E39BB" w:rsidP="009E39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9BB">
        <w:rPr>
          <w:sz w:val="28"/>
          <w:szCs w:val="28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9E39BB" w:rsidRPr="009E39BB" w:rsidRDefault="009E39BB" w:rsidP="009E39BB">
      <w:pPr>
        <w:ind w:firstLine="709"/>
        <w:jc w:val="both"/>
        <w:rPr>
          <w:sz w:val="28"/>
          <w:szCs w:val="28"/>
        </w:rPr>
      </w:pPr>
      <w:r w:rsidRPr="009E39BB">
        <w:rPr>
          <w:sz w:val="28"/>
          <w:szCs w:val="28"/>
        </w:rPr>
        <w:t>Конституция Российской Федерации («Российская газета», № 237, 25.12.1993);</w:t>
      </w:r>
    </w:p>
    <w:p w:rsidR="009E39BB" w:rsidRPr="009E39BB" w:rsidRDefault="009E39BB" w:rsidP="009E39BB">
      <w:pPr>
        <w:ind w:firstLine="709"/>
        <w:jc w:val="both"/>
        <w:rPr>
          <w:sz w:val="28"/>
          <w:szCs w:val="28"/>
        </w:rPr>
      </w:pPr>
      <w:r w:rsidRPr="009E39BB">
        <w:rPr>
          <w:sz w:val="28"/>
          <w:szCs w:val="28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         № 211 - 212, 30.10.2001);</w:t>
      </w:r>
    </w:p>
    <w:p w:rsidR="009E39BB" w:rsidRPr="009E39BB" w:rsidRDefault="009E39BB" w:rsidP="009E39BB">
      <w:pPr>
        <w:ind w:firstLine="709"/>
        <w:jc w:val="both"/>
        <w:rPr>
          <w:sz w:val="28"/>
          <w:szCs w:val="28"/>
        </w:rPr>
      </w:pPr>
      <w:r w:rsidRPr="009E39BB">
        <w:rPr>
          <w:sz w:val="28"/>
          <w:szCs w:val="28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             № 204 - 205, 30.10.2001, «Российская газета», № 211 - 212, 30.10.2001);</w:t>
      </w:r>
    </w:p>
    <w:p w:rsidR="009E39BB" w:rsidRPr="009E39BB" w:rsidRDefault="009E39BB" w:rsidP="009E39BB">
      <w:pPr>
        <w:ind w:firstLine="709"/>
        <w:jc w:val="both"/>
        <w:rPr>
          <w:sz w:val="28"/>
          <w:szCs w:val="28"/>
        </w:rPr>
      </w:pPr>
      <w:r w:rsidRPr="009E39BB">
        <w:rPr>
          <w:sz w:val="28"/>
          <w:szCs w:val="28"/>
        </w:rPr>
        <w:t>Федеральный закон от 18.06.2001 № 78-ФЗ «О землеустройстве» («Парламентская газета», № 114 - 115, 23.06.2001, «Российская газета»,          № 118 - 119, 23.06.2001, Собрание законодательства Российской Федерации, 25.06.2001, № 26, ст. 2582);</w:t>
      </w:r>
    </w:p>
    <w:p w:rsidR="009E39BB" w:rsidRPr="009E39BB" w:rsidRDefault="009E39BB" w:rsidP="009E3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9BB">
        <w:rPr>
          <w:sz w:val="28"/>
          <w:szCs w:val="28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                       ст. 3451, «Парламентская газета», № 126-127, 03.08.2006);</w:t>
      </w:r>
    </w:p>
    <w:p w:rsidR="009E39BB" w:rsidRPr="009E39BB" w:rsidRDefault="009E39BB" w:rsidP="009E39BB">
      <w:pPr>
        <w:ind w:firstLine="709"/>
        <w:jc w:val="both"/>
        <w:rPr>
          <w:sz w:val="28"/>
          <w:szCs w:val="28"/>
        </w:rPr>
      </w:pPr>
      <w:r w:rsidRPr="009E39BB"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      № 95, 05.05.2006);</w:t>
      </w:r>
    </w:p>
    <w:p w:rsidR="009E39BB" w:rsidRPr="009E39BB" w:rsidRDefault="009E39BB" w:rsidP="009E39BB">
      <w:pPr>
        <w:ind w:firstLine="709"/>
        <w:jc w:val="both"/>
        <w:rPr>
          <w:sz w:val="28"/>
          <w:szCs w:val="28"/>
        </w:rPr>
      </w:pPr>
      <w:r w:rsidRPr="009E39BB">
        <w:rPr>
          <w:sz w:val="28"/>
          <w:szCs w:val="28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9E39BB" w:rsidRPr="009E39BB" w:rsidRDefault="009E39BB" w:rsidP="009E3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9BB">
        <w:rPr>
          <w:sz w:val="28"/>
          <w:szCs w:val="28"/>
        </w:rPr>
        <w:t xml:space="preserve">Федеральный </w:t>
      </w:r>
      <w:hyperlink r:id="rId5" w:history="1">
        <w:r w:rsidRPr="009E39BB">
          <w:rPr>
            <w:sz w:val="28"/>
            <w:szCs w:val="28"/>
          </w:rPr>
          <w:t>закон</w:t>
        </w:r>
      </w:hyperlink>
      <w:r w:rsidRPr="009E39BB">
        <w:rPr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              ст. 776, «Парламентская газета», № 8, 13 - 19.02.2009);</w:t>
      </w:r>
    </w:p>
    <w:p w:rsidR="009E39BB" w:rsidRPr="009E39BB" w:rsidRDefault="009E39BB" w:rsidP="009E39BB">
      <w:pPr>
        <w:ind w:firstLine="709"/>
        <w:jc w:val="both"/>
        <w:rPr>
          <w:sz w:val="28"/>
          <w:szCs w:val="28"/>
        </w:rPr>
      </w:pPr>
      <w:r w:rsidRPr="009E39BB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9E39BB" w:rsidRPr="009E39BB" w:rsidRDefault="009E39BB" w:rsidP="009E39BB">
      <w:pPr>
        <w:ind w:firstLine="709"/>
        <w:jc w:val="both"/>
        <w:rPr>
          <w:sz w:val="28"/>
          <w:szCs w:val="28"/>
        </w:rPr>
      </w:pPr>
      <w:r w:rsidRPr="009E39BB">
        <w:rPr>
          <w:sz w:val="28"/>
          <w:szCs w:val="28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9E39BB" w:rsidRPr="009E39BB" w:rsidRDefault="009E39BB" w:rsidP="009E3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E39BB">
        <w:rPr>
          <w:sz w:val="28"/>
          <w:szCs w:val="28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Российской Федерации», 20.07.2015, № 29 (часть I), ст. 4344;</w:t>
      </w:r>
      <w:proofErr w:type="gramEnd"/>
    </w:p>
    <w:p w:rsidR="009E39BB" w:rsidRPr="009E39BB" w:rsidRDefault="009E39BB" w:rsidP="009E39BB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E39BB">
        <w:rPr>
          <w:sz w:val="28"/>
          <w:szCs w:val="28"/>
        </w:rPr>
        <w:t>постановление Правительства Российской Федерации от 25.06.2012                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Российской Федерации», 02.07.2012, № 27,  ст. 3744);</w:t>
      </w:r>
    </w:p>
    <w:p w:rsidR="009E39BB" w:rsidRPr="009E39BB" w:rsidRDefault="009E39BB" w:rsidP="009E39B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39BB">
        <w:rPr>
          <w:sz w:val="28"/>
          <w:szCs w:val="28"/>
        </w:rPr>
        <w:t xml:space="preserve"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</w:t>
      </w:r>
      <w:r w:rsidRPr="009E39BB">
        <w:rPr>
          <w:sz w:val="28"/>
          <w:szCs w:val="28"/>
        </w:rPr>
        <w:lastRenderedPageBreak/>
        <w:t>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Российской Федерации», № 36, 03.09.2012, ст. 4903</w:t>
      </w:r>
      <w:r w:rsidRPr="009E39BB">
        <w:rPr>
          <w:rFonts w:eastAsia="Calibri"/>
          <w:sz w:val="28"/>
          <w:szCs w:val="28"/>
          <w:lang w:eastAsia="en-US"/>
        </w:rPr>
        <w:t>);</w:t>
      </w:r>
    </w:p>
    <w:p w:rsidR="009E39BB" w:rsidRPr="009E39BB" w:rsidRDefault="009E39BB" w:rsidP="009E3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9BB">
        <w:rPr>
          <w:sz w:val="28"/>
          <w:szCs w:val="28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9E39BB" w:rsidRPr="009E39BB" w:rsidRDefault="009E39BB" w:rsidP="009E39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9E39BB">
        <w:rPr>
          <w:sz w:val="28"/>
          <w:szCs w:val="28"/>
        </w:rPr>
        <w:t>постановление Правительства Российской Федерации от 09.04.2022 № 629 «Об особенностях регулирования земельных отношений в Российской Федерации в 2022 -</w:t>
      </w:r>
      <w:r w:rsidRPr="009E39BB">
        <w:rPr>
          <w:rFonts w:eastAsia="Calibri"/>
          <w:sz w:val="28"/>
          <w:szCs w:val="28"/>
        </w:rPr>
        <w:t xml:space="preserve"> 2024 годах</w:t>
      </w:r>
      <w:r w:rsidRPr="009E39BB">
        <w:rPr>
          <w:sz w:val="28"/>
          <w:szCs w:val="28"/>
        </w:rPr>
        <w:t xml:space="preserve">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(Официальный интернет-портал правовой информации http://www.pravo.gov.ru, 12.04.2022, «Собрание законодательства Российской Федерации», 18.04.2022, № 16, ст. 2671); </w:t>
      </w:r>
      <w:proofErr w:type="gramEnd"/>
    </w:p>
    <w:p w:rsidR="009E39BB" w:rsidRPr="009E39BB" w:rsidRDefault="009E39BB" w:rsidP="009E39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9E39BB">
        <w:rPr>
          <w:sz w:val="28"/>
          <w:szCs w:val="28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 w:rsidRPr="009E39BB">
        <w:rPr>
          <w:sz w:val="28"/>
          <w:szCs w:val="28"/>
        </w:rPr>
        <w:t xml:space="preserve"> </w:t>
      </w:r>
      <w:proofErr w:type="gramStart"/>
      <w:r w:rsidRPr="009E39BB">
        <w:rPr>
          <w:sz w:val="28"/>
          <w:szCs w:val="28"/>
        </w:rPr>
        <w:t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 (Официальный</w:t>
      </w:r>
      <w:proofErr w:type="gramEnd"/>
      <w:r w:rsidRPr="009E39BB">
        <w:rPr>
          <w:sz w:val="28"/>
          <w:szCs w:val="28"/>
        </w:rPr>
        <w:t xml:space="preserve"> </w:t>
      </w:r>
      <w:proofErr w:type="gramStart"/>
      <w:r w:rsidRPr="009E39BB">
        <w:rPr>
          <w:sz w:val="28"/>
          <w:szCs w:val="28"/>
        </w:rPr>
        <w:t>интернет-портал правовой информации http://www.pravo.gov.ru, 27.02.2015);</w:t>
      </w:r>
      <w:proofErr w:type="gramEnd"/>
    </w:p>
    <w:p w:rsidR="009E39BB" w:rsidRPr="009E39BB" w:rsidRDefault="009E39BB" w:rsidP="009E3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trike/>
          <w:sz w:val="28"/>
          <w:szCs w:val="28"/>
        </w:rPr>
      </w:pPr>
      <w:r w:rsidRPr="009E39BB">
        <w:rPr>
          <w:sz w:val="28"/>
          <w:szCs w:val="28"/>
        </w:rPr>
        <w:t xml:space="preserve">приказ Федеральной службы государственной регистрации, кадастра и картографии от 02.09.2020 № </w:t>
      </w:r>
      <w:proofErr w:type="gramStart"/>
      <w:r w:rsidRPr="009E39BB">
        <w:rPr>
          <w:sz w:val="28"/>
          <w:szCs w:val="28"/>
        </w:rPr>
        <w:t>П</w:t>
      </w:r>
      <w:proofErr w:type="gramEnd"/>
      <w:r w:rsidRPr="009E39BB">
        <w:rPr>
          <w:sz w:val="28"/>
          <w:szCs w:val="28"/>
        </w:rPr>
        <w:t xml:space="preserve">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</w:t>
      </w:r>
      <w:hyperlink r:id="rId6" w:tgtFrame="_blank" w:tooltip="&lt;div class=&quot;doc www&quot;&gt;http://www.pravo.gov.ru&lt;/div&gt;" w:history="1">
        <w:r w:rsidRPr="009E39BB">
          <w:rPr>
            <w:color w:val="0000FF"/>
            <w:sz w:val="28"/>
            <w:szCs w:val="28"/>
            <w:u w:val="single"/>
          </w:rPr>
          <w:t>http://www.pravo.gov.ru</w:t>
        </w:r>
      </w:hyperlink>
      <w:r w:rsidRPr="009E39BB">
        <w:rPr>
          <w:sz w:val="28"/>
          <w:szCs w:val="28"/>
        </w:rPr>
        <w:t xml:space="preserve">, 02.10.2020); </w:t>
      </w:r>
    </w:p>
    <w:p w:rsidR="009E39BB" w:rsidRPr="009E39BB" w:rsidRDefault="009E39BB" w:rsidP="009E39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39BB">
        <w:rPr>
          <w:rFonts w:eastAsia="Calibri"/>
          <w:sz w:val="28"/>
          <w:szCs w:val="28"/>
        </w:rPr>
        <w:t xml:space="preserve">приказ </w:t>
      </w:r>
      <w:r w:rsidRPr="009E39BB">
        <w:rPr>
          <w:sz w:val="28"/>
          <w:szCs w:val="28"/>
        </w:rPr>
        <w:t>Федеральной службы государственной регистрации, кадастра и картографии</w:t>
      </w:r>
      <w:r w:rsidRPr="009E39BB">
        <w:rPr>
          <w:rFonts w:eastAsia="Calibri"/>
          <w:sz w:val="28"/>
          <w:szCs w:val="28"/>
        </w:rPr>
        <w:t xml:space="preserve"> от 19.04.2022 № </w:t>
      </w:r>
      <w:proofErr w:type="gramStart"/>
      <w:r w:rsidRPr="009E39BB">
        <w:rPr>
          <w:rFonts w:eastAsia="Calibri"/>
          <w:sz w:val="28"/>
          <w:szCs w:val="28"/>
        </w:rPr>
        <w:t>П</w:t>
      </w:r>
      <w:proofErr w:type="gramEnd"/>
      <w:r w:rsidRPr="009E39BB">
        <w:rPr>
          <w:rFonts w:eastAsia="Calibri"/>
          <w:sz w:val="28"/>
          <w:szCs w:val="28"/>
        </w:rPr>
        <w:t xml:space="preserve">/0148 </w:t>
      </w:r>
      <w:r w:rsidRPr="009E39BB">
        <w:rPr>
          <w:sz w:val="28"/>
          <w:szCs w:val="28"/>
        </w:rPr>
        <w:t>«</w:t>
      </w:r>
      <w:r w:rsidRPr="009E39BB">
        <w:rPr>
          <w:rFonts w:eastAsia="Calibri"/>
          <w:sz w:val="28"/>
          <w:szCs w:val="28"/>
        </w:rPr>
        <w:t xml:space="preserve"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</w:t>
      </w:r>
      <w:r w:rsidRPr="009E39BB">
        <w:rPr>
          <w:rFonts w:eastAsia="Calibri"/>
          <w:sz w:val="28"/>
          <w:szCs w:val="28"/>
        </w:rPr>
        <w:lastRenderedPageBreak/>
        <w:t>на бумажном носителе</w:t>
      </w:r>
      <w:r w:rsidRPr="009E39BB">
        <w:rPr>
          <w:sz w:val="28"/>
          <w:szCs w:val="28"/>
        </w:rPr>
        <w:t>» (</w:t>
      </w:r>
      <w:r w:rsidRPr="009E39BB">
        <w:rPr>
          <w:rFonts w:eastAsia="Calibri"/>
          <w:sz w:val="28"/>
          <w:szCs w:val="28"/>
        </w:rPr>
        <w:t>Официальный интернет-портал правовой информации http://pravo.gov.ru, 02.06.2022</w:t>
      </w:r>
      <w:r w:rsidRPr="009E39BB">
        <w:rPr>
          <w:sz w:val="28"/>
          <w:szCs w:val="28"/>
        </w:rPr>
        <w:t>);</w:t>
      </w:r>
    </w:p>
    <w:p w:rsidR="009E39BB" w:rsidRPr="009E39BB" w:rsidRDefault="009E39BB" w:rsidP="009E39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9BB">
        <w:rPr>
          <w:sz w:val="28"/>
          <w:szCs w:val="28"/>
        </w:rPr>
        <w:t xml:space="preserve">Устав Медведицкого сельского поселения </w:t>
      </w:r>
      <w:proofErr w:type="spellStart"/>
      <w:r w:rsidRPr="009E39BB">
        <w:rPr>
          <w:sz w:val="28"/>
          <w:szCs w:val="28"/>
        </w:rPr>
        <w:t>Жирновского</w:t>
      </w:r>
      <w:proofErr w:type="spellEnd"/>
      <w:r w:rsidRPr="009E39BB">
        <w:rPr>
          <w:sz w:val="28"/>
          <w:szCs w:val="28"/>
        </w:rPr>
        <w:t xml:space="preserve"> муниципального района Волгоградской области</w:t>
      </w:r>
    </w:p>
    <w:p w:rsidR="00E72A63" w:rsidRPr="00A23C0A" w:rsidRDefault="00E72A63" w:rsidP="00A23C0A">
      <w:bookmarkStart w:id="0" w:name="_GoBack"/>
      <w:bookmarkEnd w:id="0"/>
    </w:p>
    <w:sectPr w:rsidR="00E72A63" w:rsidRPr="00A23C0A" w:rsidSect="00841C38">
      <w:pgSz w:w="11907" w:h="16839" w:code="9"/>
      <w:pgMar w:top="1134" w:right="567" w:bottom="1134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04"/>
    <w:rsid w:val="00841C38"/>
    <w:rsid w:val="009E39BB"/>
    <w:rsid w:val="00A23C0A"/>
    <w:rsid w:val="00C01C04"/>
    <w:rsid w:val="00D54D0E"/>
    <w:rsid w:val="00E7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date=02.02.2021&amp;rnd=3710536ACCD3A3E46914D545ABFE69FE" TargetMode="Externa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</dc:creator>
  <cp:lastModifiedBy>Елена Юрьевна</cp:lastModifiedBy>
  <cp:revision>2</cp:revision>
  <dcterms:created xsi:type="dcterms:W3CDTF">2025-11-05T06:20:00Z</dcterms:created>
  <dcterms:modified xsi:type="dcterms:W3CDTF">2025-11-05T06:20:00Z</dcterms:modified>
</cp:coreProperties>
</file>