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CA" w:rsidRPr="00044ECA" w:rsidRDefault="00044ECA" w:rsidP="00044ECA">
      <w:pPr>
        <w:widowControl w:val="0"/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Конституция Российской Федерации («</w:t>
      </w:r>
      <w:r w:rsidRPr="00044ECA">
        <w:rPr>
          <w:rFonts w:eastAsia="Calibri"/>
          <w:sz w:val="28"/>
          <w:szCs w:val="28"/>
        </w:rPr>
        <w:t>Российская газета», № 237, 25.12.1993);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              № 211 - 212, 30.10.2001);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i/>
          <w:sz w:val="28"/>
          <w:szCs w:val="28"/>
        </w:rPr>
        <w:t xml:space="preserve"> </w:t>
      </w:r>
      <w:r w:rsidRPr="00044ECA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              № 204 - 205, 30.10.2001, «Российская газета», № 211 - 212, 30.10.2001);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                           № 118 - 119, 23.06.2001, Собрание законодательства РФ, 25.06.2001, № 26,               ст. 2582);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 xml:space="preserve">Федеральный </w:t>
      </w:r>
      <w:hyperlink r:id="rId5" w:tooltip="consultantplus://offline/ref=F6363110F9D2FBDCEEAD3A939DAA4173ACC1EE5D5669DA2762E75D6989V3A6N" w:history="1">
        <w:r w:rsidRPr="00044ECA">
          <w:rPr>
            <w:sz w:val="28"/>
            <w:szCs w:val="28"/>
          </w:rPr>
          <w:t>закон</w:t>
        </w:r>
      </w:hyperlink>
      <w:r w:rsidRPr="00044ECA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proofErr w:type="gramStart"/>
      <w:r w:rsidRPr="00044ECA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044ECA" w:rsidRPr="00044ECA" w:rsidRDefault="00044ECA" w:rsidP="00044ECA">
      <w:pPr>
        <w:widowControl w:val="0"/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044ECA" w:rsidRPr="00044ECA" w:rsidRDefault="00044ECA" w:rsidP="00044E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4ECA">
        <w:rPr>
          <w:sz w:val="28"/>
          <w:szCs w:val="28"/>
        </w:rPr>
        <w:t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044ECA">
        <w:rPr>
          <w:rFonts w:eastAsia="Calibri"/>
          <w:sz w:val="28"/>
          <w:szCs w:val="28"/>
          <w:lang w:eastAsia="en-US"/>
        </w:rPr>
        <w:t>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lastRenderedPageBreak/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proofErr w:type="gramStart"/>
      <w:r w:rsidRPr="00044ECA">
        <w:rPr>
          <w:sz w:val="28"/>
          <w:szCs w:val="28"/>
        </w:rPr>
        <w:t>постановление Правительства Российской Федерации от 09.04.2022          № 629 «Об особенностях регулирования земельных отношений в Российской Федерации в 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Pr="00044ECA">
        <w:t xml:space="preserve"> </w:t>
      </w:r>
      <w:r w:rsidRPr="00044ECA">
        <w:rPr>
          <w:sz w:val="28"/>
          <w:szCs w:val="28"/>
        </w:rPr>
        <w:t>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proofErr w:type="gramEnd"/>
    </w:p>
    <w:p w:rsidR="00044ECA" w:rsidRPr="00044ECA" w:rsidRDefault="00044ECA" w:rsidP="00044ECA">
      <w:pPr>
        <w:ind w:firstLine="709"/>
        <w:jc w:val="both"/>
        <w:rPr>
          <w:sz w:val="28"/>
          <w:szCs w:val="28"/>
        </w:rPr>
      </w:pPr>
      <w:proofErr w:type="gramStart"/>
      <w:r w:rsidRPr="00044ECA">
        <w:rPr>
          <w:sz w:val="28"/>
          <w:szCs w:val="28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044ECA">
        <w:rPr>
          <w:sz w:val="28"/>
          <w:szCs w:val="28"/>
        </w:rPr>
        <w:t xml:space="preserve"> </w:t>
      </w:r>
      <w:proofErr w:type="gramStart"/>
      <w:r w:rsidRPr="00044ECA">
        <w:rPr>
          <w:sz w:val="28"/>
          <w:szCs w:val="28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044ECA">
        <w:rPr>
          <w:sz w:val="28"/>
          <w:szCs w:val="28"/>
        </w:rPr>
        <w:t xml:space="preserve"> </w:t>
      </w:r>
      <w:proofErr w:type="gramStart"/>
      <w:r w:rsidRPr="00044ECA">
        <w:rPr>
          <w:sz w:val="28"/>
          <w:szCs w:val="28"/>
        </w:rPr>
        <w:t>интернет-портал правовой информации http://www.pravo.gov.ru, 27.02.2015);</w:t>
      </w:r>
      <w:proofErr w:type="gramEnd"/>
    </w:p>
    <w:p w:rsidR="00044ECA" w:rsidRPr="00044ECA" w:rsidRDefault="00044ECA" w:rsidP="00044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044ECA">
        <w:rPr>
          <w:sz w:val="28"/>
          <w:szCs w:val="28"/>
        </w:rPr>
        <w:t>П</w:t>
      </w:r>
      <w:proofErr w:type="gramEnd"/>
      <w:r w:rsidRPr="00044ECA">
        <w:rPr>
          <w:sz w:val="28"/>
          <w:szCs w:val="28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</w:t>
      </w:r>
      <w:hyperlink r:id="rId6" w:tooltip="&lt;div class=&quot;doc www&quot;&gt;http://www.pravo.gov.ru&lt;/div&gt;" w:history="1">
        <w:r w:rsidRPr="00044ECA">
          <w:rPr>
            <w:sz w:val="28"/>
            <w:szCs w:val="28"/>
            <w:u w:val="single"/>
          </w:rPr>
          <w:t>http://www.pravo.gov.ru</w:t>
        </w:r>
      </w:hyperlink>
      <w:r w:rsidRPr="00044ECA">
        <w:rPr>
          <w:sz w:val="28"/>
          <w:szCs w:val="28"/>
        </w:rPr>
        <w:t>, 02.10.2020)</w:t>
      </w:r>
    </w:p>
    <w:p w:rsidR="00044ECA" w:rsidRPr="00044ECA" w:rsidRDefault="00044ECA" w:rsidP="00044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4ECA">
        <w:rPr>
          <w:sz w:val="28"/>
          <w:szCs w:val="28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044ECA">
        <w:rPr>
          <w:sz w:val="28"/>
          <w:szCs w:val="28"/>
        </w:rPr>
        <w:t>П</w:t>
      </w:r>
      <w:proofErr w:type="gramEnd"/>
      <w:r w:rsidRPr="00044ECA"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044ECA" w:rsidRPr="00044ECA" w:rsidRDefault="00044ECA" w:rsidP="00044ECA">
      <w:pPr>
        <w:widowControl w:val="0"/>
        <w:ind w:firstLine="709"/>
        <w:jc w:val="both"/>
        <w:rPr>
          <w:sz w:val="22"/>
          <w:szCs w:val="22"/>
        </w:rPr>
      </w:pPr>
      <w:r w:rsidRPr="00044ECA">
        <w:rPr>
          <w:sz w:val="28"/>
          <w:szCs w:val="28"/>
        </w:rPr>
        <w:t>Устав Медведицкого сельского поселения.</w:t>
      </w:r>
    </w:p>
    <w:p w:rsidR="00E72A63" w:rsidRPr="00044ECA" w:rsidRDefault="00E72A63" w:rsidP="00044ECA">
      <w:bookmarkStart w:id="0" w:name="_GoBack"/>
      <w:bookmarkEnd w:id="0"/>
    </w:p>
    <w:sectPr w:rsidR="00E72A63" w:rsidRPr="00044ECA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0320F8"/>
    <w:rsid w:val="00044ECA"/>
    <w:rsid w:val="00163C43"/>
    <w:rsid w:val="00841C38"/>
    <w:rsid w:val="009E39BB"/>
    <w:rsid w:val="00A23C0A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date=02.02.2021&amp;rnd=3710536ACCD3A3E46914D545ABFE69FE" TargetMode="Externa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2025-11-05T06:22:00Z</dcterms:created>
  <dcterms:modified xsi:type="dcterms:W3CDTF">2025-11-05T06:22:00Z</dcterms:modified>
</cp:coreProperties>
</file>